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91" w:rsidRPr="002A4253" w:rsidRDefault="00266FFE" w:rsidP="002A4253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r w:rsidRPr="002A4253">
        <w:rPr>
          <w:rFonts w:ascii="Papyrus" w:hAnsi="Papyrus"/>
          <w:b/>
          <w:sz w:val="28"/>
          <w:szCs w:val="28"/>
        </w:rPr>
        <w:t xml:space="preserve">10 DE </w:t>
      </w:r>
      <w:proofErr w:type="gramStart"/>
      <w:r w:rsidRPr="002A4253">
        <w:rPr>
          <w:rFonts w:ascii="Papyrus" w:hAnsi="Papyrus"/>
          <w:b/>
          <w:sz w:val="28"/>
          <w:szCs w:val="28"/>
        </w:rPr>
        <w:t>NOVIEMBRE :</w:t>
      </w:r>
      <w:proofErr w:type="gramEnd"/>
      <w:r w:rsidRPr="002A4253">
        <w:rPr>
          <w:rFonts w:ascii="Papyrus" w:hAnsi="Papyrus"/>
          <w:b/>
          <w:sz w:val="28"/>
          <w:szCs w:val="28"/>
        </w:rPr>
        <w:t xml:space="preserve"> </w:t>
      </w:r>
    </w:p>
    <w:p w:rsidR="00266FFE" w:rsidRPr="002A4253" w:rsidRDefault="00266FFE" w:rsidP="002A4253">
      <w:pPr>
        <w:spacing w:after="0" w:line="240" w:lineRule="auto"/>
        <w:jc w:val="center"/>
        <w:rPr>
          <w:rFonts w:ascii="Papyrus" w:hAnsi="Papyrus"/>
          <w:b/>
          <w:color w:val="31849B" w:themeColor="accent5" w:themeShade="BF"/>
          <w:sz w:val="28"/>
          <w:szCs w:val="28"/>
        </w:rPr>
      </w:pPr>
      <w:r w:rsidRPr="002A4253">
        <w:rPr>
          <w:rFonts w:ascii="Papyrus" w:hAnsi="Papyrus"/>
          <w:b/>
          <w:color w:val="31849B" w:themeColor="accent5" w:themeShade="BF"/>
          <w:sz w:val="28"/>
          <w:szCs w:val="28"/>
        </w:rPr>
        <w:t>“DÍA DE LA TRADICIÓN”</w:t>
      </w:r>
    </w:p>
    <w:p w:rsidR="000C6C21" w:rsidRDefault="00266FFE" w:rsidP="002A4253">
      <w:pPr>
        <w:spacing w:after="0" w:line="240" w:lineRule="auto"/>
        <w:jc w:val="center"/>
        <w:rPr>
          <w:rFonts w:ascii="Papyrus" w:hAnsi="Papyrus"/>
          <w:b/>
          <w:color w:val="244061" w:themeColor="accent1" w:themeShade="80"/>
        </w:rPr>
      </w:pPr>
      <w:r w:rsidRPr="000C6C21">
        <w:rPr>
          <w:rFonts w:ascii="Papyrus" w:hAnsi="Papyrus"/>
          <w:b/>
          <w:noProof/>
          <w:color w:val="244061" w:themeColor="accent1" w:themeShade="80"/>
          <w:lang w:eastAsia="es-ES"/>
        </w:rPr>
        <w:drawing>
          <wp:inline distT="0" distB="0" distL="0" distR="0">
            <wp:extent cx="1143000" cy="898647"/>
            <wp:effectExtent l="19050" t="0" r="0" b="0"/>
            <wp:docPr id="1" name="0 Imagen" descr="bail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land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866" cy="89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C21" w:rsidRDefault="000C6C21" w:rsidP="002A4253">
      <w:pPr>
        <w:spacing w:after="0" w:line="240" w:lineRule="auto"/>
        <w:jc w:val="both"/>
        <w:rPr>
          <w:rFonts w:ascii="Papyrus" w:hAnsi="Papyrus"/>
          <w:b/>
          <w:color w:val="000000" w:themeColor="text1"/>
        </w:rPr>
      </w:pPr>
      <w:r w:rsidRPr="00184B91">
        <w:rPr>
          <w:rFonts w:ascii="Papyrus" w:hAnsi="Papyrus"/>
          <w:b/>
          <w:color w:val="000000" w:themeColor="text1"/>
        </w:rPr>
        <w:t xml:space="preserve">Según </w:t>
      </w:r>
      <w:r>
        <w:rPr>
          <w:rFonts w:ascii="Papyrus" w:hAnsi="Papyrus"/>
          <w:b/>
          <w:color w:val="244061" w:themeColor="accent1" w:themeShade="80"/>
        </w:rPr>
        <w:t xml:space="preserve"> </w:t>
      </w:r>
      <w:hyperlink r:id="rId6" w:history="1">
        <w:proofErr w:type="spellStart"/>
        <w:r w:rsidRPr="000C6C21">
          <w:rPr>
            <w:rStyle w:val="Hipervnculo"/>
            <w:rFonts w:ascii="Papyrus" w:hAnsi="Papyrus"/>
            <w:b/>
            <w:color w:val="31849B" w:themeColor="accent5" w:themeShade="BF"/>
          </w:rPr>
          <w:t>Wikipedia</w:t>
        </w:r>
        <w:proofErr w:type="spellEnd"/>
      </w:hyperlink>
      <w:r>
        <w:rPr>
          <w:rFonts w:ascii="Papyrus" w:hAnsi="Papyrus"/>
          <w:b/>
          <w:color w:val="000000" w:themeColor="text1"/>
        </w:rPr>
        <w:t>, “Tradición”</w:t>
      </w:r>
      <w:r w:rsidRPr="000C6C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C6C21">
        <w:rPr>
          <w:rFonts w:ascii="Papyrus" w:hAnsi="Papyrus"/>
          <w:b/>
          <w:color w:val="000000" w:themeColor="text1"/>
        </w:rPr>
        <w:t>es el conjunto de patrones culturales de una o varias </w:t>
      </w:r>
      <w:hyperlink r:id="rId7" w:tooltip="Generaciones" w:history="1">
        <w:r w:rsidRPr="000C6C21">
          <w:rPr>
            <w:rStyle w:val="Hipervnculo"/>
            <w:rFonts w:ascii="Papyrus" w:hAnsi="Papyrus"/>
            <w:b/>
            <w:color w:val="215868" w:themeColor="accent5" w:themeShade="80"/>
          </w:rPr>
          <w:t>generaciones</w:t>
        </w:r>
      </w:hyperlink>
      <w:r w:rsidRPr="000C6C21">
        <w:rPr>
          <w:rFonts w:ascii="Papyrus" w:hAnsi="Papyrus"/>
          <w:b/>
          <w:color w:val="215868" w:themeColor="accent5" w:themeShade="80"/>
        </w:rPr>
        <w:t> </w:t>
      </w:r>
      <w:r w:rsidRPr="000C6C21">
        <w:rPr>
          <w:rFonts w:ascii="Papyrus" w:hAnsi="Papyrus"/>
          <w:b/>
          <w:color w:val="000000" w:themeColor="text1"/>
        </w:rPr>
        <w:t>heredados de las anteriores y, usualmente por estimarlos valiosos, transmitido a las siguientes. </w:t>
      </w:r>
    </w:p>
    <w:p w:rsidR="00266FFE" w:rsidRDefault="000C6C21" w:rsidP="002A4253">
      <w:pPr>
        <w:spacing w:after="0" w:line="240" w:lineRule="auto"/>
        <w:jc w:val="both"/>
        <w:rPr>
          <w:rFonts w:ascii="Papyrus" w:hAnsi="Papyrus"/>
          <w:b/>
          <w:color w:val="000000" w:themeColor="text1"/>
        </w:rPr>
      </w:pPr>
      <w:r w:rsidRPr="000C6C21">
        <w:rPr>
          <w:rFonts w:ascii="Papyrus" w:hAnsi="Papyrus"/>
          <w:b/>
          <w:color w:val="000000" w:themeColor="text1"/>
        </w:rPr>
        <w:t>Se considera </w:t>
      </w:r>
      <w:r w:rsidRPr="000C6C21">
        <w:rPr>
          <w:rFonts w:ascii="Papyrus" w:hAnsi="Papyrus"/>
          <w:b/>
          <w:bCs/>
          <w:color w:val="000000" w:themeColor="text1"/>
        </w:rPr>
        <w:t>tradicionales</w:t>
      </w:r>
      <w:r w:rsidRPr="000C6C21">
        <w:rPr>
          <w:rFonts w:ascii="Papyrus" w:hAnsi="Papyrus"/>
          <w:b/>
          <w:color w:val="000000" w:themeColor="text1"/>
        </w:rPr>
        <w:t> a los </w:t>
      </w:r>
      <w:hyperlink r:id="rId8" w:tooltip="Valor (axiología)" w:history="1">
        <w:r w:rsidRPr="000C6C21">
          <w:rPr>
            <w:rStyle w:val="Hipervnculo"/>
            <w:rFonts w:ascii="Papyrus" w:hAnsi="Papyrus"/>
            <w:b/>
            <w:color w:val="215868" w:themeColor="accent5" w:themeShade="80"/>
          </w:rPr>
          <w:t>valores</w:t>
        </w:r>
      </w:hyperlink>
      <w:r w:rsidRPr="000C6C21">
        <w:rPr>
          <w:rFonts w:ascii="Papyrus" w:hAnsi="Papyrus"/>
          <w:b/>
          <w:color w:val="215868" w:themeColor="accent5" w:themeShade="80"/>
        </w:rPr>
        <w:t>, </w:t>
      </w:r>
      <w:hyperlink r:id="rId9" w:tooltip="Creencia" w:history="1">
        <w:r w:rsidRPr="000C6C21">
          <w:rPr>
            <w:rStyle w:val="Hipervnculo"/>
            <w:rFonts w:ascii="Papyrus" w:hAnsi="Papyrus"/>
            <w:b/>
            <w:color w:val="215868" w:themeColor="accent5" w:themeShade="80"/>
          </w:rPr>
          <w:t>creencias</w:t>
        </w:r>
      </w:hyperlink>
      <w:r w:rsidRPr="000C6C21">
        <w:rPr>
          <w:rFonts w:ascii="Papyrus" w:hAnsi="Papyrus"/>
          <w:b/>
          <w:color w:val="215868" w:themeColor="accent5" w:themeShade="80"/>
        </w:rPr>
        <w:t>, </w:t>
      </w:r>
      <w:hyperlink r:id="rId10" w:tooltip="Costumbres" w:history="1">
        <w:r w:rsidRPr="000C6C21">
          <w:rPr>
            <w:rStyle w:val="Hipervnculo"/>
            <w:rFonts w:ascii="Papyrus" w:hAnsi="Papyrus"/>
            <w:b/>
            <w:color w:val="215868" w:themeColor="accent5" w:themeShade="80"/>
          </w:rPr>
          <w:t>costumbres</w:t>
        </w:r>
      </w:hyperlink>
      <w:r w:rsidRPr="000C6C21">
        <w:rPr>
          <w:rFonts w:ascii="Papyrus" w:hAnsi="Papyrus"/>
          <w:b/>
          <w:color w:val="000000" w:themeColor="text1"/>
        </w:rPr>
        <w:t> y formas de expresión artística característicos de una comunidad, en especial a aquellos que se transmiten por vía oral. Lo tradicional coincide así, en gran medida, con la </w:t>
      </w:r>
      <w:hyperlink r:id="rId11" w:tooltip="Cultura" w:history="1">
        <w:r w:rsidRPr="000C6C21">
          <w:rPr>
            <w:rStyle w:val="Hipervnculo"/>
            <w:rFonts w:ascii="Papyrus" w:hAnsi="Papyrus"/>
            <w:b/>
            <w:color w:val="215868" w:themeColor="accent5" w:themeShade="80"/>
          </w:rPr>
          <w:t>cultura</w:t>
        </w:r>
      </w:hyperlink>
      <w:r w:rsidRPr="000C6C21">
        <w:rPr>
          <w:rFonts w:ascii="Papyrus" w:hAnsi="Papyrus"/>
          <w:b/>
          <w:color w:val="215868" w:themeColor="accent5" w:themeShade="80"/>
        </w:rPr>
        <w:t> y el </w:t>
      </w:r>
      <w:hyperlink r:id="rId12" w:tooltip="Folclore" w:history="1">
        <w:r w:rsidRPr="000C6C21">
          <w:rPr>
            <w:rStyle w:val="Hipervnculo"/>
            <w:rFonts w:ascii="Papyrus" w:hAnsi="Papyrus"/>
            <w:b/>
            <w:color w:val="215868" w:themeColor="accent5" w:themeShade="80"/>
          </w:rPr>
          <w:t>folclore</w:t>
        </w:r>
      </w:hyperlink>
      <w:r w:rsidRPr="000C6C21">
        <w:rPr>
          <w:rFonts w:ascii="Papyrus" w:hAnsi="Papyrus"/>
          <w:b/>
          <w:color w:val="000000" w:themeColor="text1"/>
        </w:rPr>
        <w:t> o la «sabiduría popular».</w:t>
      </w:r>
    </w:p>
    <w:p w:rsidR="00DD2A37" w:rsidRDefault="006B552F" w:rsidP="002A4253">
      <w:pPr>
        <w:spacing w:after="0" w:line="240" w:lineRule="auto"/>
        <w:jc w:val="both"/>
        <w:rPr>
          <w:rFonts w:ascii="Papyrus" w:hAnsi="Papyrus"/>
          <w:b/>
          <w:color w:val="000000" w:themeColor="text1"/>
        </w:rPr>
      </w:pPr>
      <w:r>
        <w:rPr>
          <w:rFonts w:ascii="Papyrus" w:hAnsi="Papyrus"/>
          <w:b/>
          <w:color w:val="000000" w:themeColor="text1"/>
        </w:rPr>
        <w:t>Quizás sabían</w:t>
      </w:r>
      <w:r w:rsidR="000C6C21">
        <w:rPr>
          <w:rFonts w:ascii="Papyrus" w:hAnsi="Papyrus"/>
          <w:b/>
          <w:color w:val="000000" w:themeColor="text1"/>
        </w:rPr>
        <w:t xml:space="preserve"> lo que significa “Tradición”, pero…</w:t>
      </w:r>
      <w:r>
        <w:rPr>
          <w:rFonts w:ascii="Papyrus" w:hAnsi="Papyrus"/>
          <w:b/>
          <w:color w:val="000000" w:themeColor="text1"/>
        </w:rPr>
        <w:t>conocen el por qué fue elegido el 10 de noviembre para celebrar el “Día de la Tradición”</w:t>
      </w:r>
      <w:proofErr w:type="gramStart"/>
      <w:r>
        <w:rPr>
          <w:rFonts w:ascii="Papyrus" w:hAnsi="Papyrus"/>
          <w:b/>
          <w:color w:val="000000" w:themeColor="text1"/>
        </w:rPr>
        <w:t>?</w:t>
      </w:r>
      <w:proofErr w:type="gramEnd"/>
      <w:r>
        <w:rPr>
          <w:rFonts w:ascii="Papyrus" w:hAnsi="Papyrus"/>
          <w:b/>
          <w:color w:val="000000" w:themeColor="text1"/>
        </w:rPr>
        <w:t xml:space="preserve"> En nuestra </w:t>
      </w:r>
      <w:hyperlink r:id="rId13" w:history="1">
        <w:r w:rsidRPr="0066243E">
          <w:rPr>
            <w:rStyle w:val="Hipervnculo"/>
            <w:rFonts w:ascii="Papyrus" w:hAnsi="Papyrus"/>
            <w:b/>
            <w:color w:val="00B050"/>
            <w:sz w:val="32"/>
            <w:szCs w:val="32"/>
          </w:rPr>
          <w:t>Aula Musical</w:t>
        </w:r>
      </w:hyperlink>
      <w:r w:rsidRPr="0066243E">
        <w:rPr>
          <w:rFonts w:ascii="Papyrus" w:hAnsi="Papyrus"/>
          <w:b/>
          <w:color w:val="00B050"/>
          <w:sz w:val="32"/>
          <w:szCs w:val="32"/>
        </w:rPr>
        <w:t xml:space="preserve"> </w:t>
      </w:r>
      <w:r>
        <w:rPr>
          <w:rFonts w:ascii="Papyrus" w:hAnsi="Papyrus"/>
          <w:b/>
          <w:color w:val="000000" w:themeColor="text1"/>
        </w:rPr>
        <w:t>podrán descubrirlo.</w:t>
      </w:r>
    </w:p>
    <w:p w:rsidR="00405256" w:rsidRDefault="00405256" w:rsidP="002A4253">
      <w:pPr>
        <w:spacing w:after="0" w:line="240" w:lineRule="auto"/>
        <w:jc w:val="center"/>
        <w:rPr>
          <w:rFonts w:ascii="Papyrus" w:hAnsi="Papyrus"/>
          <w:b/>
          <w:color w:val="000000" w:themeColor="text1"/>
        </w:rPr>
      </w:pPr>
      <w:r>
        <w:rPr>
          <w:rFonts w:ascii="Papyrus" w:hAnsi="Papyrus"/>
          <w:b/>
          <w:color w:val="000000" w:themeColor="text1"/>
        </w:rPr>
        <w:t xml:space="preserve">MARTÍN </w:t>
      </w:r>
      <w:proofErr w:type="gramStart"/>
      <w:r>
        <w:rPr>
          <w:rFonts w:ascii="Papyrus" w:hAnsi="Papyrus"/>
          <w:b/>
          <w:color w:val="000000" w:themeColor="text1"/>
        </w:rPr>
        <w:t>FIERRO ,</w:t>
      </w:r>
      <w:proofErr w:type="gramEnd"/>
      <w:r>
        <w:rPr>
          <w:rFonts w:ascii="Papyrus" w:hAnsi="Papyrus"/>
          <w:b/>
          <w:color w:val="000000" w:themeColor="text1"/>
        </w:rPr>
        <w:t xml:space="preserve"> LA PELÍCULA</w:t>
      </w:r>
    </w:p>
    <w:p w:rsidR="00DD2A37" w:rsidRDefault="00DD2A37" w:rsidP="002A4253">
      <w:pPr>
        <w:pStyle w:val="Prrafodelista"/>
        <w:spacing w:after="0" w:line="240" w:lineRule="auto"/>
        <w:ind w:left="644"/>
        <w:jc w:val="both"/>
        <w:rPr>
          <w:rFonts w:ascii="Papyrus" w:hAnsi="Papyrus"/>
          <w:b/>
          <w:color w:val="000000" w:themeColor="text1"/>
        </w:rPr>
      </w:pPr>
      <w:proofErr w:type="gramStart"/>
      <w:r>
        <w:rPr>
          <w:rFonts w:ascii="Papyrus" w:hAnsi="Papyrus"/>
          <w:b/>
          <w:color w:val="000000" w:themeColor="text1"/>
        </w:rPr>
        <w:t>a)</w:t>
      </w:r>
      <w:r w:rsidR="00405256" w:rsidRPr="00405256">
        <w:rPr>
          <w:rFonts w:ascii="Papyrus" w:hAnsi="Papyrus"/>
          <w:b/>
          <w:color w:val="000000" w:themeColor="text1"/>
        </w:rPr>
        <w:t>Antes</w:t>
      </w:r>
      <w:proofErr w:type="gramEnd"/>
      <w:r w:rsidR="00405256" w:rsidRPr="00405256">
        <w:rPr>
          <w:rFonts w:ascii="Papyrus" w:hAnsi="Papyrus"/>
          <w:b/>
          <w:color w:val="000000" w:themeColor="text1"/>
        </w:rPr>
        <w:t xml:space="preserve"> de observar la película, investiguen  la biografía de José Hernández y realicen un mapa conceptual con los datos obtenidos.</w:t>
      </w:r>
    </w:p>
    <w:p w:rsidR="006B552F" w:rsidRPr="00DD2A37" w:rsidRDefault="00DD2A37" w:rsidP="002A4253">
      <w:pPr>
        <w:pStyle w:val="Prrafodelista"/>
        <w:spacing w:after="0" w:line="240" w:lineRule="auto"/>
        <w:ind w:left="644"/>
        <w:jc w:val="both"/>
        <w:rPr>
          <w:rFonts w:ascii="Papyrus" w:hAnsi="Papyrus"/>
          <w:b/>
          <w:color w:val="000000" w:themeColor="text1"/>
        </w:rPr>
      </w:pPr>
      <w:proofErr w:type="gramStart"/>
      <w:r w:rsidRPr="00DD2A37">
        <w:rPr>
          <w:rFonts w:ascii="Papyrus" w:hAnsi="Papyrus"/>
          <w:b/>
          <w:color w:val="000000" w:themeColor="text1"/>
        </w:rPr>
        <w:t>b)</w:t>
      </w:r>
      <w:r w:rsidR="004E0139" w:rsidRPr="00DD2A37">
        <w:rPr>
          <w:rFonts w:ascii="Papyrus" w:hAnsi="Papyrus"/>
          <w:b/>
          <w:color w:val="000000" w:themeColor="text1"/>
        </w:rPr>
        <w:t>Observar</w:t>
      </w:r>
      <w:proofErr w:type="gramEnd"/>
      <w:r w:rsidR="006B552F" w:rsidRPr="00DD2A37">
        <w:rPr>
          <w:rFonts w:ascii="Papyrus" w:hAnsi="Papyrus"/>
          <w:b/>
          <w:color w:val="000000" w:themeColor="text1"/>
        </w:rPr>
        <w:t xml:space="preserve"> los videos de </w:t>
      </w:r>
      <w:r w:rsidR="006B552F" w:rsidRPr="0066243E">
        <w:rPr>
          <w:rFonts w:ascii="Papyrus" w:hAnsi="Papyrus"/>
          <w:b/>
          <w:color w:val="00B050"/>
          <w:highlight w:val="yellow"/>
        </w:rPr>
        <w:t>“</w:t>
      </w:r>
      <w:hyperlink r:id="rId14" w:history="1">
        <w:r w:rsidR="006B552F" w:rsidRPr="0066243E">
          <w:rPr>
            <w:rStyle w:val="Hipervnculo"/>
            <w:rFonts w:ascii="Papyrus" w:hAnsi="Papyrus"/>
            <w:b/>
            <w:color w:val="00B050"/>
            <w:highlight w:val="yellow"/>
          </w:rPr>
          <w:t>Martín Fierro: la Película”</w:t>
        </w:r>
      </w:hyperlink>
      <w:r w:rsidR="006B552F" w:rsidRPr="00DD2A37">
        <w:rPr>
          <w:rFonts w:ascii="Papyrus" w:hAnsi="Papyrus"/>
          <w:b/>
          <w:color w:val="E36C0A" w:themeColor="accent6" w:themeShade="BF"/>
        </w:rPr>
        <w:t xml:space="preserve"> </w:t>
      </w:r>
      <w:r w:rsidR="004E0139" w:rsidRPr="00DD2A37">
        <w:rPr>
          <w:rFonts w:ascii="Papyrus" w:hAnsi="Papyrus"/>
          <w:b/>
          <w:color w:val="000000" w:themeColor="text1"/>
        </w:rPr>
        <w:t>(9 capítulos) y responder:</w:t>
      </w:r>
    </w:p>
    <w:p w:rsidR="004E0139" w:rsidRPr="00DD2A37" w:rsidRDefault="004E0139" w:rsidP="002A42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pyrus" w:hAnsi="Papyrus"/>
          <w:i/>
          <w:color w:val="000000" w:themeColor="text1"/>
        </w:rPr>
      </w:pPr>
      <w:r w:rsidRPr="00DD2A37">
        <w:rPr>
          <w:rFonts w:ascii="Papyrus" w:hAnsi="Papyrus"/>
          <w:i/>
          <w:color w:val="000000" w:themeColor="text1"/>
        </w:rPr>
        <w:t xml:space="preserve">Las experiencias vividas por el gaucho Martín Fierro  influyen en el cambio de </w:t>
      </w:r>
      <w:r w:rsidR="00405256" w:rsidRPr="00DD2A37">
        <w:rPr>
          <w:rFonts w:ascii="Papyrus" w:hAnsi="Papyrus"/>
          <w:i/>
          <w:color w:val="000000" w:themeColor="text1"/>
        </w:rPr>
        <w:t xml:space="preserve">su </w:t>
      </w:r>
      <w:r w:rsidRPr="00DD2A37">
        <w:rPr>
          <w:rFonts w:ascii="Papyrus" w:hAnsi="Papyrus"/>
          <w:i/>
          <w:color w:val="000000" w:themeColor="text1"/>
        </w:rPr>
        <w:t>comportamiento</w:t>
      </w:r>
      <w:r w:rsidR="00405256" w:rsidRPr="00DD2A37">
        <w:rPr>
          <w:rFonts w:ascii="Papyrus" w:hAnsi="Papyrus"/>
          <w:i/>
          <w:color w:val="000000" w:themeColor="text1"/>
        </w:rPr>
        <w:t>. ¿</w:t>
      </w:r>
      <w:r w:rsidRPr="00DD2A37">
        <w:rPr>
          <w:rFonts w:ascii="Papyrus" w:hAnsi="Papyrus"/>
          <w:i/>
          <w:color w:val="000000" w:themeColor="text1"/>
        </w:rPr>
        <w:t>Qué situaciones le provocan bronca o violencia?</w:t>
      </w:r>
    </w:p>
    <w:p w:rsidR="004E0139" w:rsidRPr="00DD2A37" w:rsidRDefault="00405256" w:rsidP="002A42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pyrus" w:hAnsi="Papyrus"/>
          <w:i/>
          <w:color w:val="000000" w:themeColor="text1"/>
        </w:rPr>
      </w:pPr>
      <w:r w:rsidRPr="00DD2A37">
        <w:rPr>
          <w:rFonts w:ascii="Papyrus" w:hAnsi="Papyrus"/>
          <w:i/>
          <w:color w:val="000000" w:themeColor="text1"/>
        </w:rPr>
        <w:t xml:space="preserve">Comenten en grupo qué situaciones provocan cambios en sus propios </w:t>
      </w:r>
      <w:proofErr w:type="gramStart"/>
      <w:r w:rsidRPr="00DD2A37">
        <w:rPr>
          <w:rFonts w:ascii="Papyrus" w:hAnsi="Papyrus"/>
          <w:i/>
          <w:color w:val="000000" w:themeColor="text1"/>
        </w:rPr>
        <w:t>comportamientos .</w:t>
      </w:r>
      <w:proofErr w:type="gramEnd"/>
    </w:p>
    <w:p w:rsidR="002A4253" w:rsidRDefault="00405256" w:rsidP="002A42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Papyrus" w:hAnsi="Papyrus"/>
          <w:i/>
          <w:color w:val="000000" w:themeColor="text1"/>
        </w:rPr>
      </w:pPr>
      <w:r w:rsidRPr="00DD2A37">
        <w:rPr>
          <w:rFonts w:ascii="Papyrus" w:hAnsi="Papyrus"/>
          <w:i/>
          <w:color w:val="000000" w:themeColor="text1"/>
        </w:rPr>
        <w:t>En qué  oportunidades de la vida cotidiana han realizado acciones solidarias</w:t>
      </w:r>
      <w:proofErr w:type="gramStart"/>
      <w:r w:rsidRPr="00DD2A37">
        <w:rPr>
          <w:rFonts w:ascii="Papyrus" w:hAnsi="Papyrus"/>
          <w:i/>
          <w:color w:val="000000" w:themeColor="text1"/>
        </w:rPr>
        <w:t>?</w:t>
      </w:r>
      <w:proofErr w:type="gramEnd"/>
    </w:p>
    <w:p w:rsidR="00184B91" w:rsidRPr="002A4253" w:rsidRDefault="002A4253" w:rsidP="002A4253">
      <w:pPr>
        <w:spacing w:after="0" w:line="240" w:lineRule="auto"/>
        <w:ind w:left="360"/>
        <w:jc w:val="both"/>
        <w:rPr>
          <w:rFonts w:ascii="Papyrus" w:hAnsi="Papyrus"/>
          <w:i/>
          <w:color w:val="000000" w:themeColor="text1"/>
        </w:rPr>
      </w:pPr>
      <w:r>
        <w:rPr>
          <w:rFonts w:ascii="Papyrus" w:hAnsi="Papyrus"/>
          <w:b/>
          <w:color w:val="000000" w:themeColor="text1"/>
        </w:rPr>
        <w:t xml:space="preserve">    </w:t>
      </w:r>
      <w:proofErr w:type="gramStart"/>
      <w:r w:rsidR="00DD2A37" w:rsidRPr="002A4253">
        <w:rPr>
          <w:rFonts w:ascii="Papyrus" w:hAnsi="Papyrus"/>
          <w:b/>
          <w:color w:val="000000" w:themeColor="text1"/>
        </w:rPr>
        <w:t>c)</w:t>
      </w:r>
      <w:r w:rsidR="00745755" w:rsidRPr="002A4253">
        <w:rPr>
          <w:rFonts w:ascii="Papyrus" w:hAnsi="Papyrus"/>
          <w:b/>
          <w:color w:val="000000" w:themeColor="text1"/>
        </w:rPr>
        <w:t>S</w:t>
      </w:r>
      <w:r w:rsidR="00DD2A37" w:rsidRPr="002A4253">
        <w:rPr>
          <w:rFonts w:ascii="Papyrus" w:hAnsi="Papyrus"/>
          <w:b/>
          <w:color w:val="000000" w:themeColor="text1"/>
        </w:rPr>
        <w:t>eñalen</w:t>
      </w:r>
      <w:proofErr w:type="gramEnd"/>
      <w:r w:rsidR="00DD2A37" w:rsidRPr="002A4253">
        <w:rPr>
          <w:rFonts w:ascii="Papyrus" w:hAnsi="Papyrus"/>
          <w:b/>
          <w:color w:val="000000" w:themeColor="text1"/>
        </w:rPr>
        <w:t xml:space="preserve"> </w:t>
      </w:r>
      <w:r w:rsidR="00745755" w:rsidRPr="002A4253">
        <w:rPr>
          <w:rFonts w:ascii="Papyrus" w:hAnsi="Papyrus"/>
          <w:b/>
          <w:color w:val="000000" w:themeColor="text1"/>
        </w:rPr>
        <w:t xml:space="preserve">las diferentes partes de su vestuario </w:t>
      </w:r>
      <w:r w:rsidR="005F4673" w:rsidRPr="002A4253">
        <w:rPr>
          <w:rFonts w:ascii="Papyrus" w:hAnsi="Papyrus"/>
          <w:b/>
          <w:color w:val="000000" w:themeColor="text1"/>
        </w:rPr>
        <w:t xml:space="preserve">.Pueden consultar </w:t>
      </w:r>
      <w:hyperlink r:id="rId15" w:history="1">
        <w:r w:rsidR="005F4673" w:rsidRPr="002A4253">
          <w:rPr>
            <w:rStyle w:val="Hipervnculo"/>
            <w:rFonts w:ascii="Papyrus" w:hAnsi="Papyrus"/>
            <w:b/>
            <w:color w:val="00B050"/>
            <w:highlight w:val="yellow"/>
          </w:rPr>
          <w:t>aquí.</w:t>
        </w:r>
      </w:hyperlink>
    </w:p>
    <w:p w:rsidR="00745755" w:rsidRDefault="00745755" w:rsidP="002A4253">
      <w:pPr>
        <w:pStyle w:val="Prrafodelista"/>
        <w:spacing w:after="0" w:line="240" w:lineRule="auto"/>
        <w:ind w:left="644"/>
        <w:jc w:val="center"/>
        <w:rPr>
          <w:rFonts w:ascii="Papyrus" w:hAnsi="Papyrus"/>
          <w:b/>
          <w:color w:val="000000" w:themeColor="text1"/>
        </w:rPr>
      </w:pPr>
      <w:r>
        <w:rPr>
          <w:rFonts w:ascii="Papyrus" w:hAnsi="Papyrus"/>
          <w:b/>
          <w:noProof/>
          <w:color w:val="000000" w:themeColor="text1"/>
          <w:lang w:eastAsia="es-ES"/>
        </w:rPr>
        <w:drawing>
          <wp:inline distT="0" distB="0" distL="0" distR="0">
            <wp:extent cx="1876425" cy="2438400"/>
            <wp:effectExtent l="19050" t="0" r="9525" b="0"/>
            <wp:docPr id="2" name="1 Imagen" descr="gau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cho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37" w:rsidRDefault="00DD2A37" w:rsidP="002A4253">
      <w:pPr>
        <w:pStyle w:val="Prrafodelista"/>
        <w:spacing w:after="0" w:line="240" w:lineRule="auto"/>
        <w:ind w:left="644"/>
        <w:jc w:val="both"/>
        <w:rPr>
          <w:rFonts w:ascii="Papyrus" w:hAnsi="Papyrus"/>
          <w:b/>
          <w:color w:val="000000" w:themeColor="text1"/>
        </w:rPr>
      </w:pPr>
      <w:r>
        <w:rPr>
          <w:rFonts w:ascii="Papyrus" w:hAnsi="Papyrus"/>
          <w:b/>
          <w:color w:val="000000" w:themeColor="text1"/>
        </w:rPr>
        <w:t>d)</w:t>
      </w:r>
      <w:r w:rsidRPr="00DD2A37">
        <w:rPr>
          <w:rFonts w:ascii="Papyrus" w:hAnsi="Papyrus"/>
          <w:b/>
          <w:color w:val="000000" w:themeColor="text1"/>
        </w:rPr>
        <w:t xml:space="preserve"> </w:t>
      </w:r>
      <w:r>
        <w:rPr>
          <w:rFonts w:ascii="Papyrus" w:hAnsi="Papyrus"/>
          <w:b/>
          <w:color w:val="000000" w:themeColor="text1"/>
        </w:rPr>
        <w:t xml:space="preserve">Elijan una de las escenas y </w:t>
      </w:r>
      <w:proofErr w:type="spellStart"/>
      <w:r>
        <w:rPr>
          <w:rFonts w:ascii="Papyrus" w:hAnsi="Papyrus"/>
          <w:b/>
          <w:color w:val="000000" w:themeColor="text1"/>
        </w:rPr>
        <w:t>dramatizarla</w:t>
      </w:r>
      <w:proofErr w:type="gramStart"/>
      <w:r>
        <w:rPr>
          <w:rFonts w:ascii="Papyrus" w:hAnsi="Papyrus"/>
          <w:b/>
          <w:color w:val="000000" w:themeColor="text1"/>
        </w:rPr>
        <w:t>,por</w:t>
      </w:r>
      <w:proofErr w:type="spellEnd"/>
      <w:proofErr w:type="gramEnd"/>
      <w:r>
        <w:rPr>
          <w:rFonts w:ascii="Papyrus" w:hAnsi="Papyrus"/>
          <w:b/>
          <w:color w:val="000000" w:themeColor="text1"/>
        </w:rPr>
        <w:t xml:space="preserve"> ej.: guitarreada en el fogón, juegos en la pulpería, </w:t>
      </w:r>
      <w:proofErr w:type="spellStart"/>
      <w:r>
        <w:rPr>
          <w:rFonts w:ascii="Papyrus" w:hAnsi="Papyrus"/>
          <w:b/>
          <w:color w:val="000000" w:themeColor="text1"/>
        </w:rPr>
        <w:t>bailes,etc</w:t>
      </w:r>
      <w:proofErr w:type="spellEnd"/>
      <w:r>
        <w:rPr>
          <w:rFonts w:ascii="Papyrus" w:hAnsi="Papyrus"/>
          <w:b/>
          <w:color w:val="000000" w:themeColor="text1"/>
        </w:rPr>
        <w:t>.</w:t>
      </w:r>
    </w:p>
    <w:p w:rsidR="002A4253" w:rsidRPr="002A4253" w:rsidRDefault="002A4253" w:rsidP="002A4253">
      <w:pPr>
        <w:pStyle w:val="Prrafodelista"/>
        <w:spacing w:after="0" w:line="240" w:lineRule="auto"/>
        <w:ind w:left="644"/>
        <w:jc w:val="both"/>
        <w:rPr>
          <w:rFonts w:ascii="Papyrus" w:hAnsi="Papyrus"/>
          <w:b/>
          <w:color w:val="000000" w:themeColor="text1"/>
          <w:sz w:val="20"/>
          <w:szCs w:val="20"/>
        </w:rPr>
      </w:pPr>
      <w:r w:rsidRPr="002A4253">
        <w:rPr>
          <w:rFonts w:ascii="Papyrus" w:hAnsi="Papyrus"/>
          <w:b/>
          <w:color w:val="000000" w:themeColor="text1"/>
          <w:sz w:val="20"/>
          <w:szCs w:val="20"/>
          <w:u w:val="single"/>
        </w:rPr>
        <w:t>Fuentes consultadas</w:t>
      </w:r>
      <w:hyperlink r:id="rId17" w:history="1">
        <w:r w:rsidRPr="002A4253">
          <w:rPr>
            <w:rStyle w:val="Hipervnculo"/>
            <w:rFonts w:ascii="Papyrus" w:hAnsi="Papyrus"/>
            <w:b/>
            <w:i/>
            <w:color w:val="00B050"/>
            <w:sz w:val="20"/>
            <w:szCs w:val="20"/>
          </w:rPr>
          <w:t>: El folclore argentino</w:t>
        </w:r>
      </w:hyperlink>
      <w:r w:rsidRPr="002A4253">
        <w:rPr>
          <w:rFonts w:ascii="Papyrus" w:hAnsi="Papyrus"/>
          <w:b/>
          <w:i/>
          <w:color w:val="00B050"/>
          <w:sz w:val="20"/>
          <w:szCs w:val="20"/>
        </w:rPr>
        <w:t xml:space="preserve"> – </w:t>
      </w:r>
      <w:hyperlink r:id="rId18" w:history="1">
        <w:proofErr w:type="spellStart"/>
        <w:r w:rsidRPr="002A4253">
          <w:rPr>
            <w:rStyle w:val="Hipervnculo"/>
            <w:rFonts w:ascii="Papyrus" w:hAnsi="Papyrus"/>
            <w:b/>
            <w:i/>
            <w:color w:val="00B050"/>
            <w:sz w:val="20"/>
            <w:szCs w:val="20"/>
          </w:rPr>
          <w:t>Wikipedia</w:t>
        </w:r>
        <w:proofErr w:type="spellEnd"/>
      </w:hyperlink>
      <w:r w:rsidRPr="002A4253">
        <w:rPr>
          <w:rFonts w:ascii="Papyrus" w:hAnsi="Papyrus"/>
          <w:b/>
          <w:i/>
          <w:color w:val="00B050"/>
          <w:sz w:val="20"/>
          <w:szCs w:val="20"/>
        </w:rPr>
        <w:t xml:space="preserve"> – </w:t>
      </w:r>
      <w:hyperlink r:id="rId19" w:history="1">
        <w:r w:rsidRPr="002A4253">
          <w:rPr>
            <w:rStyle w:val="Hipervnculo"/>
            <w:rFonts w:ascii="Papyrus" w:hAnsi="Papyrus"/>
            <w:b/>
            <w:i/>
            <w:color w:val="00B050"/>
            <w:sz w:val="20"/>
            <w:szCs w:val="20"/>
          </w:rPr>
          <w:t>Blog @</w:t>
        </w:r>
        <w:proofErr w:type="spellStart"/>
        <w:r w:rsidRPr="002A4253">
          <w:rPr>
            <w:rStyle w:val="Hipervnculo"/>
            <w:rFonts w:ascii="Papyrus" w:hAnsi="Papyrus"/>
            <w:b/>
            <w:i/>
            <w:color w:val="00B050"/>
            <w:sz w:val="20"/>
            <w:szCs w:val="20"/>
          </w:rPr>
          <w:t>danimusiquera</w:t>
        </w:r>
        <w:proofErr w:type="spellEnd"/>
      </w:hyperlink>
    </w:p>
    <w:p w:rsidR="00DD2A37" w:rsidRPr="002A4253" w:rsidRDefault="00DD2A37" w:rsidP="002A4253">
      <w:pPr>
        <w:pStyle w:val="Prrafodelista"/>
        <w:spacing w:after="0" w:line="240" w:lineRule="auto"/>
        <w:ind w:left="644"/>
        <w:jc w:val="both"/>
        <w:rPr>
          <w:rFonts w:ascii="Papyrus" w:hAnsi="Papyrus"/>
          <w:b/>
          <w:color w:val="000000" w:themeColor="text1"/>
          <w:sz w:val="20"/>
          <w:szCs w:val="20"/>
        </w:rPr>
      </w:pPr>
    </w:p>
    <w:p w:rsidR="004E0139" w:rsidRPr="002A4253" w:rsidRDefault="004E0139" w:rsidP="002A4253">
      <w:pPr>
        <w:spacing w:after="0" w:line="240" w:lineRule="auto"/>
        <w:jc w:val="both"/>
        <w:rPr>
          <w:rFonts w:ascii="Papyrus" w:hAnsi="Papyrus"/>
          <w:b/>
          <w:color w:val="000000" w:themeColor="text1"/>
          <w:sz w:val="20"/>
          <w:szCs w:val="20"/>
        </w:rPr>
      </w:pPr>
    </w:p>
    <w:sectPr w:rsidR="004E0139" w:rsidRPr="002A4253" w:rsidSect="002A425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4167"/>
    <w:multiLevelType w:val="hybridMultilevel"/>
    <w:tmpl w:val="3ECC91A0"/>
    <w:lvl w:ilvl="0" w:tplc="2C2AB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397D"/>
    <w:multiLevelType w:val="hybridMultilevel"/>
    <w:tmpl w:val="EDE2AC5C"/>
    <w:lvl w:ilvl="0" w:tplc="485E8D7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5C3ABA"/>
    <w:multiLevelType w:val="hybridMultilevel"/>
    <w:tmpl w:val="EB8C031C"/>
    <w:lvl w:ilvl="0" w:tplc="EFF65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FFE"/>
    <w:rsid w:val="000725D8"/>
    <w:rsid w:val="000C6C21"/>
    <w:rsid w:val="001042E7"/>
    <w:rsid w:val="00136017"/>
    <w:rsid w:val="001620FF"/>
    <w:rsid w:val="00184B91"/>
    <w:rsid w:val="001D1E5C"/>
    <w:rsid w:val="001E25AC"/>
    <w:rsid w:val="001E2D09"/>
    <w:rsid w:val="00266FFE"/>
    <w:rsid w:val="002A4253"/>
    <w:rsid w:val="003043FE"/>
    <w:rsid w:val="00306AF2"/>
    <w:rsid w:val="00366CB2"/>
    <w:rsid w:val="00393D7B"/>
    <w:rsid w:val="003D7396"/>
    <w:rsid w:val="003E3174"/>
    <w:rsid w:val="00405256"/>
    <w:rsid w:val="0044585B"/>
    <w:rsid w:val="00445EBC"/>
    <w:rsid w:val="00447402"/>
    <w:rsid w:val="00463651"/>
    <w:rsid w:val="00473029"/>
    <w:rsid w:val="00487C93"/>
    <w:rsid w:val="004B707E"/>
    <w:rsid w:val="004C168E"/>
    <w:rsid w:val="004C55D0"/>
    <w:rsid w:val="004E0139"/>
    <w:rsid w:val="00527CF8"/>
    <w:rsid w:val="0053799D"/>
    <w:rsid w:val="005A6379"/>
    <w:rsid w:val="005B0A08"/>
    <w:rsid w:val="005F4673"/>
    <w:rsid w:val="00602B4D"/>
    <w:rsid w:val="0066243E"/>
    <w:rsid w:val="00692ADC"/>
    <w:rsid w:val="006B552F"/>
    <w:rsid w:val="006E2201"/>
    <w:rsid w:val="007253A6"/>
    <w:rsid w:val="00745755"/>
    <w:rsid w:val="00771F97"/>
    <w:rsid w:val="00774861"/>
    <w:rsid w:val="007F115D"/>
    <w:rsid w:val="008275BA"/>
    <w:rsid w:val="0084304F"/>
    <w:rsid w:val="008946FD"/>
    <w:rsid w:val="008B7152"/>
    <w:rsid w:val="008C26A0"/>
    <w:rsid w:val="008C5EC7"/>
    <w:rsid w:val="008E462C"/>
    <w:rsid w:val="00964DE4"/>
    <w:rsid w:val="009C3E8C"/>
    <w:rsid w:val="00A21728"/>
    <w:rsid w:val="00A56312"/>
    <w:rsid w:val="00A872A4"/>
    <w:rsid w:val="00AA036C"/>
    <w:rsid w:val="00AA2A6B"/>
    <w:rsid w:val="00AB057F"/>
    <w:rsid w:val="00AE5355"/>
    <w:rsid w:val="00AF1CAA"/>
    <w:rsid w:val="00AF7E83"/>
    <w:rsid w:val="00B01FED"/>
    <w:rsid w:val="00BC323E"/>
    <w:rsid w:val="00BD216F"/>
    <w:rsid w:val="00BE045A"/>
    <w:rsid w:val="00BE3A1F"/>
    <w:rsid w:val="00BE4018"/>
    <w:rsid w:val="00BF743A"/>
    <w:rsid w:val="00C14E5A"/>
    <w:rsid w:val="00C819D3"/>
    <w:rsid w:val="00D14A49"/>
    <w:rsid w:val="00DD2A37"/>
    <w:rsid w:val="00EC283E"/>
    <w:rsid w:val="00F26C14"/>
    <w:rsid w:val="00F63A89"/>
    <w:rsid w:val="00FA499D"/>
    <w:rsid w:val="00FE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7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FF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6C2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B5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Valor_(axiolog%C3%ADa)" TargetMode="External"/><Relationship Id="rId13" Type="http://schemas.openxmlformats.org/officeDocument/2006/relationships/hyperlink" Target="http://aulamusical-dani.blogspot.com.ar/2012/11/10-de-noviembre.html" TargetMode="External"/><Relationship Id="rId18" Type="http://schemas.openxmlformats.org/officeDocument/2006/relationships/hyperlink" Target="http://es.wikipedia.org/wiki/Tradici%C3%B3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Generaciones" TargetMode="External"/><Relationship Id="rId12" Type="http://schemas.openxmlformats.org/officeDocument/2006/relationships/hyperlink" Target="http://es.wikipedia.org/wiki/Folclore" TargetMode="External"/><Relationship Id="rId17" Type="http://schemas.openxmlformats.org/officeDocument/2006/relationships/hyperlink" Target="http://www.elfolkloreargentino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Tradici%C3%B3n" TargetMode="External"/><Relationship Id="rId11" Type="http://schemas.openxmlformats.org/officeDocument/2006/relationships/hyperlink" Target="http://es.wikipedia.org/wiki/Cultur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lfolkloreargentino.com/indumentaria.htm" TargetMode="External"/><Relationship Id="rId10" Type="http://schemas.openxmlformats.org/officeDocument/2006/relationships/hyperlink" Target="http://es.wikipedia.org/wiki/Costumbres" TargetMode="External"/><Relationship Id="rId19" Type="http://schemas.openxmlformats.org/officeDocument/2006/relationships/hyperlink" Target="http://danimusiquera.blogspot.com.ar/2012/11/recursos-para-el-dia-de-la-tradic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reencia" TargetMode="External"/><Relationship Id="rId14" Type="http://schemas.openxmlformats.org/officeDocument/2006/relationships/hyperlink" Target="http://www.youtube.com/watch?v=_kqrQ9hDsMU&amp;list=PLADEF7B860408CBD2&amp;feature=plpp_play_al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2012-11-13T13:08:00Z</dcterms:created>
  <dcterms:modified xsi:type="dcterms:W3CDTF">2012-11-13T14:56:00Z</dcterms:modified>
</cp:coreProperties>
</file>